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7A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giảng: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31</w:t>
      </w:r>
    </w:p>
    <w:p w:rsidR="00CC3B15" w:rsidRPr="00ED0333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ÔN TẬP BÀI HÁT: BẮC KIM THANG</w:t>
      </w:r>
    </w:p>
    <w:p w:rsidR="00CC3B15" w:rsidRPr="00ED0333" w:rsidRDefault="00CC3B15" w:rsidP="006916EE">
      <w:pPr>
        <w:spacing w:before="120" w:after="120" w:line="20" w:lineRule="atLeast"/>
        <w:ind w:left="-540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      I. MỤC TIÊU</w:t>
      </w:r>
    </w:p>
    <w:p w:rsidR="00CC3B15" w:rsidRPr="0040487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>- Biết hát theo giai điệu và đúng lời ca.</w:t>
      </w:r>
    </w:p>
    <w:p w:rsidR="00CC3B15" w:rsidRPr="0040487A" w:rsidRDefault="00CC3B15" w:rsidP="006916EE">
      <w:pPr>
        <w:spacing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>- Hát kết hợp vận động phụ họa đơn giản.</w:t>
      </w:r>
    </w:p>
    <w:p w:rsidR="00CC3B15" w:rsidRPr="0040487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>- Tập biểu diễn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II. CHUẨN BỊ CỦA GIÁO VIÊN</w:t>
      </w:r>
    </w:p>
    <w:p w:rsidR="00CC3B15" w:rsidRPr="0040487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>-Đàn phím điện tử, nhạc cụ gõ, đệm ( song loan, thanh phách, trống nhỏ…..)</w:t>
      </w:r>
    </w:p>
    <w:p w:rsidR="00CC3B15" w:rsidRPr="0040487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 xml:space="preserve">-Một vài động tác vận động phụ hoạ theo nội dung của bài. </w:t>
      </w:r>
    </w:p>
    <w:p w:rsidR="00CC3B15" w:rsidRPr="0040487A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40487A">
        <w:rPr>
          <w:sz w:val="28"/>
          <w:szCs w:val="28"/>
        </w:rPr>
        <w:t>-Băng nhạc mẫu, máy nghe nhạc.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158"/>
      </w:tblGrid>
      <w:tr w:rsidR="00CC3B15" w:rsidRPr="00ED0333" w:rsidTr="0040487A">
        <w:trPr>
          <w:trHeight w:val="251"/>
        </w:trPr>
        <w:tc>
          <w:tcPr>
            <w:tcW w:w="5688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158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40487A">
        <w:trPr>
          <w:trHeight w:val="1760"/>
        </w:trPr>
        <w:tc>
          <w:tcPr>
            <w:tcW w:w="5688" w:type="dxa"/>
            <w:shd w:val="clear" w:color="auto" w:fill="auto"/>
          </w:tcPr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1. Ổn định tổ chức ( 1’)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-Nhắc HS sửa tư thế ngồi ngay ngắn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2. Kiểm tra bài cũ ( 4’)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-Kiểm tra đan xen trong lúc ôn tập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3. Bài mới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-Hoạt động 1 ( 20’)</w:t>
            </w:r>
          </w:p>
          <w:p w:rsidR="00CC3B15" w:rsidRPr="0040487A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1- Ôn tập bài hát </w:t>
            </w:r>
            <w:r w:rsidRPr="0040487A">
              <w:rPr>
                <w:i/>
                <w:sz w:val="28"/>
                <w:szCs w:val="28"/>
              </w:rPr>
              <w:t xml:space="preserve">Bắc kim thang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 GV đệm đàn hoặc mở băng nghe lại giai điệu bài hát bài hát, sau đó hỏi HS nhận biết tên bài? Thể loại bài hát.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-Hướng dẫn HS ôn lại bài hát bằng nhiều hình thức:hát tập thể, tổ, nhóm, cá nhân…..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-Hướng dẫn HS tập hát lời 2 ( Như hướng dẫn học hát ở lời 1 ).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-GV hướng dẫn HS hát cả 2 lời  kết hợp sử dụng </w:t>
            </w:r>
            <w:r w:rsidRPr="0040487A">
              <w:rPr>
                <w:sz w:val="28"/>
                <w:szCs w:val="28"/>
              </w:rPr>
              <w:lastRenderedPageBreak/>
              <w:t xml:space="preserve">các nhạc cụ gõ đêm theo phách, tiết tấu lời ca.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4. củng cố (5’)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-GV đệm đàn HS hát lại bài hát đã ôn hát kết hợp gõ đệm theo phách.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5. Nhận xét - Dặn dò ( 5’)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-Về nhà xem 2 bài hát Chim chích bông – Chú ếch con tuần sau ta ôn tập.</w:t>
            </w:r>
          </w:p>
        </w:tc>
        <w:tc>
          <w:tcPr>
            <w:tcW w:w="4158" w:type="dxa"/>
            <w:shd w:val="clear" w:color="auto" w:fill="auto"/>
          </w:tcPr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 HS trật tự ổn định chỗ ngồi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-HS nghe giai điệu bài hát và trả lời: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-Bài hát:  </w:t>
            </w:r>
            <w:r w:rsidRPr="0040487A">
              <w:rPr>
                <w:i/>
                <w:sz w:val="28"/>
                <w:szCs w:val="28"/>
              </w:rPr>
              <w:t xml:space="preserve">Bắc kim thang </w:t>
            </w:r>
            <w:r w:rsidRPr="0040487A">
              <w:rPr>
                <w:sz w:val="28"/>
                <w:szCs w:val="28"/>
              </w:rPr>
              <w:t xml:space="preserve">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-Dân ca Nam Bộ 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-HS hát theo hướng dẫn của GV.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+Hát tập thể.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+ Hát theo nhóm, tổ.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+Hát cá nhân.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-HS hát kết hợp gõ đệm theo phách, tiết tấu lời ca. 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-HS tập hát lời 2  theo hướng dẫn của GV.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 xml:space="preserve">-HS hát cả 2 lời kết hợp gõ đệm </w:t>
            </w:r>
            <w:r w:rsidRPr="0040487A">
              <w:rPr>
                <w:sz w:val="28"/>
                <w:szCs w:val="28"/>
              </w:rPr>
              <w:lastRenderedPageBreak/>
              <w:t>theo phách, tiết tấu lời ca.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40487A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40487A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CC3B15" w:rsidRPr="00ED0333" w:rsidRDefault="00CC3B15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CC3B15" w:rsidRDefault="00CC3B15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6916EE" w:rsidRDefault="006916EE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6916EE" w:rsidRDefault="006916EE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6916EE" w:rsidRDefault="006916EE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6916EE" w:rsidRDefault="006916EE" w:rsidP="006916EE">
      <w:pPr>
        <w:spacing w:before="120" w:after="120" w:line="20" w:lineRule="atLeast"/>
        <w:rPr>
          <w:b/>
          <w:i/>
          <w:sz w:val="28"/>
          <w:szCs w:val="28"/>
        </w:rPr>
      </w:pPr>
    </w:p>
    <w:p w:rsidR="006916EE" w:rsidRPr="00ED0333" w:rsidRDefault="006916EE" w:rsidP="006916EE">
      <w:pPr>
        <w:spacing w:before="120" w:after="120" w:line="20" w:lineRule="atLeast"/>
        <w:rPr>
          <w:b/>
          <w:i/>
          <w:sz w:val="28"/>
          <w:szCs w:val="28"/>
        </w:rPr>
      </w:pPr>
    </w:p>
    <w:sectPr w:rsidR="006916EE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F1E" w:rsidRDefault="00143F1E" w:rsidP="00B04852">
      <w:r>
        <w:separator/>
      </w:r>
    </w:p>
  </w:endnote>
  <w:endnote w:type="continuationSeparator" w:id="1">
    <w:p w:rsidR="00143F1E" w:rsidRDefault="00143F1E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F1E" w:rsidRDefault="00143F1E" w:rsidP="00B04852">
      <w:r>
        <w:separator/>
      </w:r>
    </w:p>
  </w:footnote>
  <w:footnote w:type="continuationSeparator" w:id="1">
    <w:p w:rsidR="00143F1E" w:rsidRDefault="00143F1E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43F1E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80C4B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0AAF"/>
    <w:rsid w:val="00A0670C"/>
    <w:rsid w:val="00A340C7"/>
    <w:rsid w:val="00AB2E22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63E4"/>
    <w:rsid w:val="00D07A9B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C7D88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7006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2017-05-04T07:58:00Z</dcterms:created>
  <dcterms:modified xsi:type="dcterms:W3CDTF">2017-05-04T07:58:00Z</dcterms:modified>
</cp:coreProperties>
</file>